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T.C.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KANGAL BELEDİ BAŞKANLIĞI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MECLİ KARARLARI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Toplantı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Dönemi       :2021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Yılı Mart Ayı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Karar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Tarihi             :05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.03.2021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Birleşim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               :1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-2-3-4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Karar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                   :2021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/13-14-15-16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Oturum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                : 3</w:t>
      </w:r>
      <w:proofErr w:type="gramEnd"/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u w:val="single"/>
          <w:bdr w:val="none" w:sz="0" w:space="0" w:color="auto" w:frame="1"/>
          <w:lang w:eastAsia="tr-TR"/>
        </w:rPr>
        <w:t>Meclisi Teşkil Eden Üyeler: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Belediye ve Meclis </w:t>
      </w:r>
      <w:proofErr w:type="spellStart"/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Başkanı:Ahmet</w:t>
      </w:r>
      <w:proofErr w:type="spellEnd"/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Kürşad APAYDIN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Üyeler                                    :Yakup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DURMAZ-Bahadır ULUSOY- Ebubekir ŞAHİN-Serdar KELDAL-Alpaslan SELVİ-Ergin KILCI-Fehmi AKDENİZ -Hacı Mehmet ERDOĞAN-Serkan HALVER  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u w:val="single"/>
          <w:bdr w:val="none" w:sz="0" w:space="0" w:color="auto" w:frame="1"/>
          <w:lang w:eastAsia="tr-TR"/>
        </w:rPr>
        <w:t>Toplantıya Katılmayan Üye: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KARAR ÖZETLERİ: BELEDİYE HİSSESİNİN SATIŞI HK.-BELEDİYE TAŞINMAZLARININ SATIŞI HK.-AKBELSAN ŞİRKETİNE MÜDÜR TAYİNİ HK.-BELEDİYE TAŞINMAZININ SATIŞI HK.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1-2021/13 </w:t>
      </w:r>
      <w:proofErr w:type="spell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No’lu</w:t>
      </w:r>
      <w:proofErr w:type="spell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Karar: </w:t>
      </w: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Mülkiyeti Belediyemize ait İlçemiz Karşıyaka Mahallesi 353 Ada 45 Parselin 77.000/236.000’lik hissesine karşılık gelen 351.89m</w:t>
      </w:r>
      <w:r w:rsidRPr="00E40B50">
        <w:rPr>
          <w:rFonts w:ascii="Arial" w:eastAsia="Times New Roman" w:hAnsi="Arial" w:cs="Arial"/>
          <w:color w:val="3A3A3A"/>
          <w:sz w:val="23"/>
          <w:szCs w:val="23"/>
          <w:bdr w:val="none" w:sz="0" w:space="0" w:color="auto" w:frame="1"/>
          <w:vertAlign w:val="superscript"/>
          <w:lang w:eastAsia="tr-TR"/>
        </w:rPr>
        <w:t>2</w:t>
      </w: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’lik kısmın hissedarlara satışının yapılabilmesi için Belediye Encümenine yetki verilmesine oy birliğiyle karar verildi.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2-2021/14 </w:t>
      </w:r>
      <w:proofErr w:type="spell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No’lu</w:t>
      </w:r>
      <w:proofErr w:type="spell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Karar: </w:t>
      </w: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Mülkiyeti Belediyemize ait aşağıda bilgileri bulunan taşınmazların satışının yapılabilmesi için Belediye Encümenine yetki verilmesine oy birliğiyle karar verildi</w:t>
      </w:r>
    </w:p>
    <w:tbl>
      <w:tblPr>
        <w:tblW w:w="122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190"/>
        <w:gridCol w:w="1740"/>
        <w:gridCol w:w="1065"/>
        <w:gridCol w:w="1410"/>
        <w:gridCol w:w="1590"/>
        <w:gridCol w:w="1590"/>
        <w:gridCol w:w="1530"/>
      </w:tblGrid>
      <w:tr w:rsidR="00E40B50" w:rsidRPr="00E40B50" w:rsidTr="00E40B50">
        <w:trPr>
          <w:trHeight w:val="52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SIRA NO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MAHALLE/KÖY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MEVKİİ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ADA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PARSEL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YÜZ ÖLÇÜMÜ (M2)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HİSSE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NİTELİĞİ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GÖLPINAR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964,27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TAM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GÖLPINAR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1.139,84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TAM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GÖLPINAR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1.175,35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TAM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GÖLPINAR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457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1.036,38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TAM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GÖLPINAR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459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616,13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TAM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  <w:tr w:rsidR="00E40B50" w:rsidRPr="00E40B50" w:rsidTr="00E40B50">
        <w:trPr>
          <w:trHeight w:val="135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GÜRSEL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MALATYA CAD.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286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270,57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510/2400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3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MESKEN</w:t>
            </w:r>
          </w:p>
        </w:tc>
      </w:tr>
    </w:tbl>
    <w:p w:rsidR="00E40B50" w:rsidRPr="00E40B50" w:rsidRDefault="00E40B50" w:rsidP="00E40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40B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lastRenderedPageBreak/>
        <w:t xml:space="preserve">3-2021/15 </w:t>
      </w:r>
      <w:proofErr w:type="spell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No’lu</w:t>
      </w:r>
      <w:proofErr w:type="spell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Karar: </w:t>
      </w:r>
      <w:proofErr w:type="spellStart"/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Akbelsan</w:t>
      </w:r>
      <w:proofErr w:type="spellEnd"/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 xml:space="preserve"> Şirketine Müdür tayini için bir başka Meclis toplantısında görüşülmesine oy birliğiyle karar verildi.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ind w:left="708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4-2021/16 </w:t>
      </w:r>
      <w:proofErr w:type="spell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No’lu</w:t>
      </w:r>
      <w:proofErr w:type="spell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Karar: </w:t>
      </w: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Mülkiyeti Belediyemize ait İlçemiz Karşıyaka Mahallesi 412 Ada 12 Parselin 19172/42188 hissesine karşılık gelen 191,72m</w:t>
      </w:r>
      <w:r w:rsidRPr="00E40B50">
        <w:rPr>
          <w:rFonts w:ascii="Arial" w:eastAsia="Times New Roman" w:hAnsi="Arial" w:cs="Arial"/>
          <w:color w:val="3A3A3A"/>
          <w:sz w:val="23"/>
          <w:szCs w:val="23"/>
          <w:bdr w:val="none" w:sz="0" w:space="0" w:color="auto" w:frame="1"/>
          <w:vertAlign w:val="superscript"/>
          <w:lang w:eastAsia="tr-TR"/>
        </w:rPr>
        <w:t>2</w:t>
      </w: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’lik kısmın satışının yapılabilmesi için Belediye Encümenine yetki verilmesine oy birliğiyle karar verildi.</w:t>
      </w:r>
    </w:p>
    <w:tbl>
      <w:tblPr>
        <w:tblW w:w="138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730"/>
        <w:gridCol w:w="1500"/>
        <w:gridCol w:w="1065"/>
        <w:gridCol w:w="1545"/>
        <w:gridCol w:w="1710"/>
        <w:gridCol w:w="2415"/>
        <w:gridCol w:w="1755"/>
      </w:tblGrid>
      <w:tr w:rsidR="00E40B50" w:rsidRPr="00E40B50" w:rsidTr="00E40B50">
        <w:trPr>
          <w:trHeight w:val="660"/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SIRA NO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MAHALLE/KÖY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MEVKİİ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ADA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PARSEL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YÜZ ÖLÇÜMÜ (M2)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HİSSE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390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NİTELİĞİ</w:t>
            </w:r>
          </w:p>
        </w:tc>
      </w:tr>
      <w:tr w:rsidR="00E40B50" w:rsidRPr="00E40B50" w:rsidTr="00E40B50">
        <w:trPr>
          <w:trHeight w:val="165"/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ind w:left="360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Karşıyaka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412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inherit" w:eastAsia="Times New Roman" w:hAnsi="inherit" w:cs="Arial"/>
                <w:b/>
                <w:bCs/>
                <w:color w:val="3A3A3A"/>
                <w:sz w:val="23"/>
                <w:szCs w:val="23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191,72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19172/42188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50" w:rsidRPr="00E40B50" w:rsidRDefault="00E40B50" w:rsidP="00E40B50">
            <w:pPr>
              <w:spacing w:after="0" w:line="165" w:lineRule="atLeast"/>
              <w:textAlignment w:val="baseline"/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</w:pPr>
            <w:r w:rsidRPr="00E40B50">
              <w:rPr>
                <w:rFonts w:ascii="Arial" w:eastAsia="Times New Roman" w:hAnsi="Arial" w:cs="Arial"/>
                <w:color w:val="3A3A3A"/>
                <w:sz w:val="23"/>
                <w:szCs w:val="23"/>
                <w:lang w:eastAsia="tr-TR"/>
              </w:rPr>
              <w:t>ARSA</w:t>
            </w:r>
          </w:p>
        </w:tc>
      </w:tr>
    </w:tbl>
    <w:p w:rsidR="00E40B50" w:rsidRPr="00E40B50" w:rsidRDefault="00E40B50" w:rsidP="00E40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40B5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 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proofErr w:type="spell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A.Kürşad</w:t>
      </w:r>
      <w:proofErr w:type="spell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APAYDIN          Ebubekir ŞAHİN                 Serdar KELDAL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Belediye Başkanı                  Meclis </w:t>
      </w:r>
      <w:proofErr w:type="gramStart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>Katibi</w:t>
      </w:r>
      <w:proofErr w:type="gramEnd"/>
      <w:r w:rsidRPr="00E40B50">
        <w:rPr>
          <w:rFonts w:ascii="inherit" w:eastAsia="Times New Roman" w:hAnsi="inherit" w:cs="Arial"/>
          <w:b/>
          <w:bCs/>
          <w:color w:val="3A3A3A"/>
          <w:sz w:val="23"/>
          <w:szCs w:val="23"/>
          <w:bdr w:val="none" w:sz="0" w:space="0" w:color="auto" w:frame="1"/>
          <w:lang w:eastAsia="tr-TR"/>
        </w:rPr>
        <w:t xml:space="preserve">                         Meclis Katibi</w:t>
      </w:r>
    </w:p>
    <w:p w:rsidR="00E40B50" w:rsidRPr="00E40B50" w:rsidRDefault="00E40B50" w:rsidP="00E40B50">
      <w:pPr>
        <w:shd w:val="clear" w:color="auto" w:fill="FFFFFF"/>
        <w:spacing w:after="0" w:line="390" w:lineRule="atLeast"/>
        <w:jc w:val="right"/>
        <w:textAlignment w:val="baseline"/>
        <w:rPr>
          <w:rFonts w:ascii="Arial" w:eastAsia="Times New Roman" w:hAnsi="Arial" w:cs="Arial"/>
          <w:color w:val="3A3A3A"/>
          <w:sz w:val="23"/>
          <w:szCs w:val="23"/>
          <w:lang w:eastAsia="tr-TR"/>
        </w:rPr>
      </w:pPr>
      <w:r w:rsidRPr="00E40B50">
        <w:rPr>
          <w:rFonts w:ascii="Arial" w:eastAsia="Times New Roman" w:hAnsi="Arial" w:cs="Arial"/>
          <w:color w:val="3A3A3A"/>
          <w:sz w:val="23"/>
          <w:szCs w:val="23"/>
          <w:lang w:eastAsia="tr-TR"/>
        </w:rPr>
        <w:t>11-03-2021</w:t>
      </w:r>
    </w:p>
    <w:p w:rsidR="004E0210" w:rsidRDefault="004E0210">
      <w:bookmarkStart w:id="0" w:name="_GoBack"/>
      <w:bookmarkEnd w:id="0"/>
    </w:p>
    <w:sectPr w:rsidR="004E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50"/>
    <w:rsid w:val="004E0210"/>
    <w:rsid w:val="00E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0B50"/>
    <w:rPr>
      <w:b/>
      <w:bCs/>
    </w:rPr>
  </w:style>
  <w:style w:type="paragraph" w:customStyle="1" w:styleId="post-date">
    <w:name w:val="post-date"/>
    <w:basedOn w:val="Normal"/>
    <w:rsid w:val="00E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40B50"/>
    <w:rPr>
      <w:b/>
      <w:bCs/>
    </w:rPr>
  </w:style>
  <w:style w:type="paragraph" w:customStyle="1" w:styleId="post-date">
    <w:name w:val="post-date"/>
    <w:basedOn w:val="Normal"/>
    <w:rsid w:val="00E4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aygun teknoloji</dc:creator>
  <cp:lastModifiedBy>aygun teknoloji</cp:lastModifiedBy>
  <cp:revision>1</cp:revision>
  <dcterms:created xsi:type="dcterms:W3CDTF">2021-04-07T17:47:00Z</dcterms:created>
  <dcterms:modified xsi:type="dcterms:W3CDTF">2021-04-07T17:48:00Z</dcterms:modified>
</cp:coreProperties>
</file>